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5D952">
      <w:pPr>
        <w:pStyle w:val="2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outlineLvl w:val="0"/>
        <w:rPr>
          <w:rFonts w:ascii="Times New Roman" w:hAnsi="Times New Roman" w:eastAsia="黑体"/>
          <w:b/>
          <w:bCs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kern w:val="0"/>
          <w:sz w:val="32"/>
          <w:szCs w:val="32"/>
        </w:rPr>
        <w:t>附件2</w:t>
      </w:r>
    </w:p>
    <w:p w14:paraId="2EB44E7A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</w:p>
    <w:p w14:paraId="520CC3E4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_GBK" w:cs="Times New Roman"/>
          <w:kern w:val="0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kern w:val="0"/>
          <w:sz w:val="40"/>
          <w:szCs w:val="40"/>
        </w:rPr>
        <w:t xml:space="preserve"> </w:t>
      </w:r>
      <w:bookmarkStart w:id="0" w:name="_GoBack"/>
      <w:r>
        <w:rPr>
          <w:rFonts w:hint="eastAsia" w:ascii="Times New Roman" w:hAnsi="Times New Roman" w:eastAsia="方正小标宋_GBK" w:cs="Times New Roman"/>
          <w:kern w:val="0"/>
          <w:sz w:val="40"/>
          <w:szCs w:val="40"/>
        </w:rPr>
        <w:t>“</w:t>
      </w:r>
      <w:r>
        <w:rPr>
          <w:rFonts w:ascii="Times New Roman" w:hAnsi="Times New Roman" w:eastAsia="方正小标宋_GBK" w:cs="Times New Roman"/>
          <w:kern w:val="0"/>
          <w:sz w:val="40"/>
          <w:szCs w:val="40"/>
        </w:rPr>
        <w:t>成都礼物</w:t>
      </w:r>
      <w:r>
        <w:rPr>
          <w:rFonts w:hint="eastAsia" w:ascii="Times New Roman" w:hAnsi="Times New Roman" w:eastAsia="方正小标宋_GBK" w:cs="Times New Roman"/>
          <w:kern w:val="0"/>
          <w:sz w:val="40"/>
          <w:szCs w:val="40"/>
        </w:rPr>
        <w:t>”</w:t>
      </w:r>
      <w:r>
        <w:rPr>
          <w:rFonts w:ascii="Times New Roman" w:hAnsi="Times New Roman" w:eastAsia="方正小标宋_GBK" w:cs="Times New Roman"/>
          <w:kern w:val="0"/>
          <w:sz w:val="40"/>
          <w:szCs w:val="40"/>
        </w:rPr>
        <w:t>文化旅游产品</w:t>
      </w:r>
      <w:r>
        <w:rPr>
          <w:rFonts w:hint="eastAsia" w:ascii="Times New Roman" w:hAnsi="Times New Roman" w:eastAsia="方正小标宋_GBK" w:cs="Times New Roman"/>
          <w:kern w:val="0"/>
          <w:sz w:val="40"/>
          <w:szCs w:val="40"/>
        </w:rPr>
        <w:t>评选</w:t>
      </w:r>
    </w:p>
    <w:p w14:paraId="76E8F4B6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_GBK" w:cs="Times New Roman"/>
          <w:kern w:val="0"/>
          <w:sz w:val="40"/>
          <w:szCs w:val="40"/>
        </w:rPr>
      </w:pPr>
      <w:r>
        <w:rPr>
          <w:rFonts w:ascii="Times New Roman" w:hAnsi="Times New Roman" w:eastAsia="方正小标宋_GBK" w:cs="Times New Roman"/>
          <w:kern w:val="0"/>
          <w:sz w:val="40"/>
          <w:szCs w:val="40"/>
        </w:rPr>
        <w:t>知识产权声明书</w:t>
      </w:r>
      <w:bookmarkEnd w:id="0"/>
    </w:p>
    <w:p w14:paraId="32BE77BC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jc w:val="left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38A63107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u w:val="single"/>
        </w:rPr>
        <w:t>XXXX（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作为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成都礼物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征集评选的参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评方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，就本单位参评设计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产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品的知识产权声明如下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：</w:t>
      </w:r>
    </w:p>
    <w:p w14:paraId="300B78B2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1．本单位对参评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产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品拥有知识产权。</w:t>
      </w:r>
    </w:p>
    <w:p w14:paraId="4D4963B7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2．本单位同意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成都市文化广电旅游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局根据宣传推广等非商业用途的需要，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使用本单位的参评产品组织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展示活动及有关宣传推介活动。</w:t>
      </w:r>
    </w:p>
    <w:p w14:paraId="00D4DA21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3．本单位参评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产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品如果在评选中发生有关知识产权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相关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的法律纠纷，本单位将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全权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承担相关法律责任。</w:t>
      </w:r>
    </w:p>
    <w:p w14:paraId="4FE7B7F6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jc w:val="left"/>
        <w:textAlignment w:val="auto"/>
        <w:rPr>
          <w:rStyle w:val="5"/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特此声明。</w:t>
      </w:r>
    </w:p>
    <w:p w14:paraId="44F02889"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right="0" w:rightChars="0"/>
        <w:jc w:val="right"/>
        <w:textAlignment w:val="auto"/>
        <w:rPr>
          <w:rStyle w:val="5"/>
          <w:rFonts w:ascii="Times New Roman" w:hAnsi="Times New Roman" w:eastAsia="方正仿宋_GBK"/>
          <w:snapToGrid w:val="0"/>
          <w:sz w:val="32"/>
          <w:szCs w:val="32"/>
        </w:rPr>
      </w:pPr>
    </w:p>
    <w:p w14:paraId="4B7DF5B1"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right="0" w:rightChars="0"/>
        <w:jc w:val="both"/>
        <w:textAlignment w:val="auto"/>
        <w:rPr>
          <w:rStyle w:val="5"/>
          <w:rFonts w:ascii="Times New Roman" w:hAnsi="Times New Roman" w:eastAsia="方正仿宋_GBK"/>
          <w:snapToGrid w:val="0"/>
          <w:sz w:val="32"/>
          <w:szCs w:val="32"/>
        </w:rPr>
      </w:pPr>
      <w:r>
        <w:rPr>
          <w:rStyle w:val="5"/>
          <w:rFonts w:ascii="Times New Roman" w:hAnsi="Times New Roman" w:eastAsia="方正仿宋_GBK"/>
          <w:snapToGrid w:val="0"/>
          <w:sz w:val="32"/>
          <w:szCs w:val="32"/>
        </w:rPr>
        <w:t xml:space="preserve">                 </w:t>
      </w:r>
    </w:p>
    <w:p w14:paraId="39267A7B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jc w:val="center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 xml:space="preserve">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参评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单位（加盖公章）：</w:t>
      </w:r>
    </w:p>
    <w:p w14:paraId="5B704C56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jc w:val="center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法定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代表人签字/盖章：</w:t>
      </w:r>
    </w:p>
    <w:p w14:paraId="4E3F8658">
      <w:pPr>
        <w:jc w:val="center"/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          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6C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2026-09-03T06:28:43Z</dcterms:created>
  <dc:creator>ASUS</dc:creator>
  <cp:lastModifiedBy>企业用户_455134650</cp:lastModifiedBy>
  <dcterms:modified xsi:type="dcterms:W3CDTF">2026-09-03T06:29:16Z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eyJoZGlkIjoiMTNhZjIxYzllMTEzNWJkZmExZWQxZjhmYmU2NzcxODkiLCJ1c2VySWQiOiIxNTU3NDIyMjkyIn0=</vt:lpwstr>
  </property>
  <property fmtid="{D5CDD505-2E9C-101B-9397-08002B2CF9AE}" pid="4" name="ICV">
    <vt:lpwstr>CACFBEA5863C4C0396B6A733188F60A9_12</vt:lpwstr>
  </property>
</Properties>
</file>